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25342" w14:textId="77777777" w:rsidR="00672D11" w:rsidRPr="00142F79" w:rsidRDefault="00672D11" w:rsidP="00672D11">
      <w:pPr>
        <w:jc w:val="center"/>
        <w:rPr>
          <w:color w:val="000000" w:themeColor="text1"/>
        </w:rPr>
      </w:pPr>
      <w:r w:rsidRPr="00142F79">
        <w:rPr>
          <w:rFonts w:ascii="黑体" w:eastAsia="黑体" w:hAnsi="宋体" w:cs="宋体" w:hint="eastAsia"/>
          <w:color w:val="000000" w:themeColor="text1"/>
          <w:kern w:val="0"/>
          <w:sz w:val="32"/>
          <w:szCs w:val="32"/>
        </w:rPr>
        <w:t>北京大学2</w:t>
      </w:r>
      <w:r w:rsidRPr="00142F79">
        <w:rPr>
          <w:rFonts w:ascii="黑体" w:eastAsia="黑体" w:hAnsi="宋体" w:cs="宋体"/>
          <w:color w:val="000000" w:themeColor="text1"/>
          <w:kern w:val="0"/>
          <w:sz w:val="32"/>
          <w:szCs w:val="32"/>
        </w:rPr>
        <w:t>020</w:t>
      </w:r>
      <w:r w:rsidRPr="00142F79">
        <w:rPr>
          <w:rFonts w:ascii="黑体" w:eastAsia="黑体" w:hAnsi="宋体" w:cs="宋体" w:hint="eastAsia"/>
          <w:color w:val="000000" w:themeColor="text1"/>
          <w:kern w:val="0"/>
          <w:sz w:val="32"/>
          <w:szCs w:val="32"/>
        </w:rPr>
        <w:t>年研究生招生复试考生须知</w:t>
      </w:r>
    </w:p>
    <w:p w14:paraId="2CE0E890" w14:textId="77777777" w:rsidR="00672D11" w:rsidRPr="00142F79" w:rsidRDefault="00672D11" w:rsidP="00672D11">
      <w:pPr>
        <w:widowControl/>
        <w:spacing w:line="560" w:lineRule="exact"/>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各位考生：</w:t>
      </w:r>
    </w:p>
    <w:p w14:paraId="4B46B122" w14:textId="77777777" w:rsidR="00672D11" w:rsidRPr="00142F79" w:rsidRDefault="00672D11" w:rsidP="00672D11">
      <w:pPr>
        <w:widowControl/>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根据《教育部办公厅关于做好2</w:t>
      </w:r>
      <w:r w:rsidRPr="00142F79">
        <w:rPr>
          <w:rFonts w:ascii="仿宋" w:eastAsia="仿宋" w:hAnsi="仿宋" w:cs="宋体"/>
          <w:color w:val="000000" w:themeColor="text1"/>
          <w:kern w:val="0"/>
          <w:sz w:val="28"/>
          <w:szCs w:val="28"/>
        </w:rPr>
        <w:t>020</w:t>
      </w:r>
      <w:r w:rsidRPr="00142F79">
        <w:rPr>
          <w:rFonts w:ascii="仿宋" w:eastAsia="仿宋" w:hAnsi="仿宋" w:cs="宋体" w:hint="eastAsia"/>
          <w:color w:val="000000" w:themeColor="text1"/>
          <w:kern w:val="0"/>
          <w:sz w:val="28"/>
          <w:szCs w:val="28"/>
        </w:rPr>
        <w:t>年全国硕士研究生复试工作的通知》（教学厅【2</w:t>
      </w:r>
      <w:r w:rsidRPr="00142F79">
        <w:rPr>
          <w:rFonts w:ascii="仿宋" w:eastAsia="仿宋" w:hAnsi="仿宋" w:cs="宋体"/>
          <w:color w:val="000000" w:themeColor="text1"/>
          <w:kern w:val="0"/>
          <w:sz w:val="28"/>
          <w:szCs w:val="28"/>
        </w:rPr>
        <w:t>020</w:t>
      </w:r>
      <w:r w:rsidRPr="00142F79">
        <w:rPr>
          <w:rFonts w:ascii="仿宋" w:eastAsia="仿宋" w:hAnsi="仿宋" w:cs="宋体" w:hint="eastAsia"/>
          <w:color w:val="000000" w:themeColor="text1"/>
          <w:kern w:val="0"/>
          <w:sz w:val="28"/>
          <w:szCs w:val="28"/>
        </w:rPr>
        <w:t>】4号）等文件要求</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北京大学结合北京市疫情防控需要和我校实际情况，决定对参加我校2020年研究生招生考试复试的考生采取网络远程方式进行考核。</w:t>
      </w:r>
    </w:p>
    <w:p w14:paraId="72063080" w14:textId="77777777" w:rsidR="00672D11" w:rsidRPr="00142F79" w:rsidRDefault="00672D11" w:rsidP="00672D11">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sidRPr="00142F79">
        <w:rPr>
          <w:rFonts w:ascii="仿宋" w:eastAsia="仿宋" w:hAnsi="仿宋" w:cs="宋体" w:hint="eastAsia"/>
          <w:color w:val="000000" w:themeColor="text1"/>
          <w:kern w:val="0"/>
          <w:sz w:val="28"/>
          <w:szCs w:val="28"/>
        </w:rPr>
        <w:t>考生未按学校和院系相关规定的要求参加复试的</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则</w:t>
      </w:r>
      <w:r w:rsidRPr="00142F79">
        <w:rPr>
          <w:rFonts w:ascii="仿宋" w:eastAsia="仿宋" w:hAnsi="仿宋" w:cs="宋体"/>
          <w:color w:val="000000" w:themeColor="text1"/>
          <w:kern w:val="0"/>
          <w:sz w:val="28"/>
          <w:szCs w:val="28"/>
        </w:rPr>
        <w:t>视为</w:t>
      </w:r>
      <w:r w:rsidRPr="00142F79">
        <w:rPr>
          <w:rFonts w:ascii="仿宋" w:eastAsia="仿宋" w:hAnsi="仿宋" w:cs="宋体" w:hint="eastAsia"/>
          <w:color w:val="000000" w:themeColor="text1"/>
          <w:kern w:val="0"/>
          <w:sz w:val="28"/>
          <w:szCs w:val="28"/>
        </w:rPr>
        <w:t>其主</w:t>
      </w:r>
      <w:r w:rsidRPr="00142F79">
        <w:rPr>
          <w:rFonts w:ascii="仿宋" w:eastAsia="仿宋" w:hAnsi="仿宋" w:cs="宋体"/>
          <w:color w:val="000000" w:themeColor="text1"/>
          <w:kern w:val="0"/>
          <w:sz w:val="28"/>
          <w:szCs w:val="28"/>
        </w:rPr>
        <w:t>动</w:t>
      </w:r>
      <w:r w:rsidRPr="00142F79">
        <w:rPr>
          <w:rFonts w:ascii="仿宋" w:eastAsia="仿宋" w:hAnsi="仿宋" w:cs="宋体" w:hint="eastAsia"/>
          <w:color w:val="000000" w:themeColor="text1"/>
          <w:kern w:val="0"/>
          <w:sz w:val="28"/>
          <w:szCs w:val="28"/>
        </w:rPr>
        <w:t>放弃</w:t>
      </w:r>
      <w:r w:rsidRPr="00142F79">
        <w:rPr>
          <w:rFonts w:ascii="仿宋" w:eastAsia="仿宋" w:hAnsi="仿宋" w:cs="宋体"/>
          <w:color w:val="000000" w:themeColor="text1"/>
          <w:kern w:val="0"/>
          <w:sz w:val="28"/>
          <w:szCs w:val="28"/>
        </w:rPr>
        <w:t>复试</w:t>
      </w:r>
      <w:r w:rsidRPr="00142F79">
        <w:rPr>
          <w:rFonts w:ascii="仿宋" w:eastAsia="仿宋" w:hAnsi="仿宋" w:cs="宋体" w:hint="eastAsia"/>
          <w:color w:val="000000" w:themeColor="text1"/>
          <w:kern w:val="0"/>
          <w:sz w:val="28"/>
          <w:szCs w:val="28"/>
        </w:rPr>
        <w:t>资格</w:t>
      </w:r>
      <w:r w:rsidRPr="00142F79">
        <w:rPr>
          <w:rFonts w:ascii="仿宋" w:eastAsia="仿宋" w:hAnsi="仿宋" w:cs="宋体"/>
          <w:color w:val="000000" w:themeColor="text1"/>
          <w:kern w:val="0"/>
          <w:sz w:val="28"/>
          <w:szCs w:val="28"/>
        </w:rPr>
        <w:t>。</w:t>
      </w:r>
    </w:p>
    <w:p w14:paraId="727FA5D1" w14:textId="77777777" w:rsidR="00672D11" w:rsidRPr="00142F79" w:rsidRDefault="00672D11" w:rsidP="00672D11">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复试过程中考生须遵守以下考场规则：</w:t>
      </w:r>
    </w:p>
    <w:p w14:paraId="260944EE" w14:textId="77777777" w:rsidR="00672D11" w:rsidRPr="00142F79" w:rsidRDefault="00672D11" w:rsidP="00672D11">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 考生应自觉服从考试工作人员管理，不得以任何理由妨碍考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工作人员履行职责，不得扰乱复试系统考试秩序，不得将系统登录账号或密码等信息透露给他人。</w:t>
      </w:r>
    </w:p>
    <w:p w14:paraId="4CA617A1" w14:textId="77777777" w:rsidR="00672D11" w:rsidRPr="00142F79" w:rsidRDefault="00672D11" w:rsidP="00672D11">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2</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考生应在规定时间登录指定会议室系统</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携带本人《准考证》（博士、港澳台、留学生考生除外）和有效身份证件候考，并主动配合考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工作人员完成身份验证核查、周围环境检查和随身物品检查等。</w:t>
      </w:r>
    </w:p>
    <w:p w14:paraId="1AE56C08" w14:textId="77777777" w:rsidR="00672D11" w:rsidRPr="00142F79" w:rsidRDefault="00672D11" w:rsidP="00672D11">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3</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考试期间考试场所仅允许考生一人在场，</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任何其他人员进入。除招生院系明确指定和允许的证件资料和备品外，考试场所</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存放任何与考试内容相关的参考资料及其他具有查询功能的设施设备等。</w:t>
      </w:r>
    </w:p>
    <w:p w14:paraId="6E6E4200" w14:textId="77777777" w:rsidR="00672D11" w:rsidRPr="00142F79" w:rsidRDefault="00672D11" w:rsidP="00672D11">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4.</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14:paraId="16E6E4B3" w14:textId="77777777" w:rsidR="00672D11" w:rsidRPr="00142F79" w:rsidRDefault="00672D11" w:rsidP="00672D11">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lastRenderedPageBreak/>
        <w:t>5</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考生应在现场独立作答，目视视频录像设备，手部动作保持在视频区域内，</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使用耳机或身体离开座位（视频</w:t>
      </w:r>
      <w:r w:rsidRPr="00142F79">
        <w:rPr>
          <w:rFonts w:ascii="仿宋" w:eastAsia="仿宋" w:hAnsi="仿宋" w:cs="宋体"/>
          <w:color w:val="000000" w:themeColor="text1"/>
          <w:kern w:val="0"/>
          <w:sz w:val="28"/>
          <w:szCs w:val="28"/>
        </w:rPr>
        <w:t>区域</w:t>
      </w:r>
      <w:r w:rsidRPr="00142F79">
        <w:rPr>
          <w:rFonts w:ascii="仿宋" w:eastAsia="仿宋" w:hAnsi="仿宋" w:cs="宋体" w:hint="eastAsia"/>
          <w:color w:val="000000" w:themeColor="text1"/>
          <w:kern w:val="0"/>
          <w:sz w:val="28"/>
          <w:szCs w:val="28"/>
        </w:rPr>
        <w:t>）等行为。</w:t>
      </w:r>
    </w:p>
    <w:p w14:paraId="32E073AE" w14:textId="77777777" w:rsidR="00672D11" w:rsidRPr="00142F79" w:rsidRDefault="00672D11" w:rsidP="00672D11">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6</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考试过程中应保证音像设备全程打开，若</w:t>
      </w:r>
      <w:proofErr w:type="gramStart"/>
      <w:r w:rsidRPr="00142F79">
        <w:rPr>
          <w:rFonts w:ascii="仿宋" w:eastAsia="仿宋" w:hAnsi="仿宋" w:cs="宋体" w:hint="eastAsia"/>
          <w:color w:val="000000" w:themeColor="text1"/>
          <w:kern w:val="0"/>
          <w:sz w:val="28"/>
          <w:szCs w:val="28"/>
        </w:rPr>
        <w:t>遇网络</w:t>
      </w:r>
      <w:proofErr w:type="gramEnd"/>
      <w:r w:rsidRPr="00142F79">
        <w:rPr>
          <w:rFonts w:ascii="仿宋" w:eastAsia="仿宋" w:hAnsi="仿宋" w:cs="宋体" w:hint="eastAsia"/>
          <w:color w:val="000000" w:themeColor="text1"/>
          <w:kern w:val="0"/>
          <w:sz w:val="28"/>
          <w:szCs w:val="28"/>
        </w:rPr>
        <w:t>或信号等原因造成的通信效果不佳时，考生可请考官重述有关问题。若经调试后仍无法继续完成复试的，考生需立即致电复试小组工作人员。</w:t>
      </w:r>
    </w:p>
    <w:p w14:paraId="67C2AD14" w14:textId="77777777" w:rsidR="00672D11" w:rsidRPr="00142F79" w:rsidRDefault="00672D11" w:rsidP="00672D11">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7</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考生在复试过程中录音、录像、录屏。</w:t>
      </w:r>
    </w:p>
    <w:p w14:paraId="3276D46C" w14:textId="77777777" w:rsidR="00672D11" w:rsidRPr="00142F79" w:rsidRDefault="00672D11" w:rsidP="00672D11">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8</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复试结束后考生应立即离开系统平台，不能再次登录。</w:t>
      </w:r>
    </w:p>
    <w:p w14:paraId="13C00C41" w14:textId="77777777" w:rsidR="00672D11" w:rsidRPr="00142F79" w:rsidRDefault="00672D11" w:rsidP="00672D11">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 xml:space="preserve">9.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向他人透露考试相关内容。</w:t>
      </w:r>
    </w:p>
    <w:p w14:paraId="49A2C4FF" w14:textId="77777777" w:rsidR="00672D11" w:rsidRPr="00142F79" w:rsidRDefault="00672D11" w:rsidP="00672D11">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我校将加强对考生身份的审查核验，如考生不遵守上述规则，不服从考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14:paraId="046C4B00" w14:textId="77777777" w:rsidR="00672D11" w:rsidRPr="00142F79" w:rsidRDefault="00672D11" w:rsidP="00672D11">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14:paraId="4985E2BE" w14:textId="77777777" w:rsidR="00672D11" w:rsidRPr="00142F79" w:rsidRDefault="00672D11" w:rsidP="00672D11">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校本部联系</w:t>
      </w:r>
      <w:r w:rsidRPr="00142F79">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(010)62756913</w:t>
      </w:r>
      <w:r w:rsidRPr="00142F79">
        <w:rPr>
          <w:rFonts w:ascii="仿宋" w:eastAsia="仿宋" w:hAnsi="仿宋" w:cs="宋体" w:hint="eastAsia"/>
          <w:color w:val="000000" w:themeColor="text1"/>
          <w:kern w:val="0"/>
          <w:sz w:val="28"/>
          <w:szCs w:val="28"/>
        </w:rPr>
        <w:t>；</w:t>
      </w:r>
    </w:p>
    <w:p w14:paraId="30585F27" w14:textId="77777777" w:rsidR="00433C6C" w:rsidRDefault="00672D11" w:rsidP="0082078F">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医学部联系电话：</w:t>
      </w:r>
      <w:r w:rsidRPr="00142F79">
        <w:rPr>
          <w:rFonts w:ascii="仿宋" w:eastAsia="仿宋" w:hAnsi="仿宋" w:cs="宋体"/>
          <w:color w:val="000000" w:themeColor="text1"/>
          <w:kern w:val="0"/>
          <w:sz w:val="28"/>
          <w:szCs w:val="28"/>
        </w:rPr>
        <w:t>(010)82802338</w:t>
      </w:r>
      <w:r w:rsidRPr="00142F79">
        <w:rPr>
          <w:rFonts w:ascii="仿宋" w:eastAsia="仿宋" w:hAnsi="仿宋" w:cs="宋体" w:hint="eastAsia"/>
          <w:color w:val="000000" w:themeColor="text1"/>
          <w:kern w:val="0"/>
          <w:sz w:val="28"/>
          <w:szCs w:val="28"/>
        </w:rPr>
        <w:t>。</w:t>
      </w:r>
    </w:p>
    <w:p w14:paraId="494723A0" w14:textId="77777777" w:rsidR="0082078F" w:rsidRDefault="0082078F" w:rsidP="0082078F">
      <w:pPr>
        <w:widowControl/>
        <w:adjustRightInd w:val="0"/>
        <w:snapToGrid w:val="0"/>
        <w:spacing w:line="560" w:lineRule="exact"/>
        <w:ind w:firstLineChars="200" w:firstLine="560"/>
        <w:rPr>
          <w:rFonts w:ascii="仿宋" w:eastAsia="仿宋" w:hAnsi="仿宋" w:cs="宋体"/>
          <w:color w:val="000000" w:themeColor="text1"/>
          <w:kern w:val="0"/>
          <w:sz w:val="28"/>
          <w:szCs w:val="28"/>
        </w:rPr>
      </w:pPr>
    </w:p>
    <w:p w14:paraId="492E7D67" w14:textId="77777777" w:rsidR="0082078F" w:rsidRPr="0082078F" w:rsidRDefault="0082078F" w:rsidP="0082078F">
      <w:pPr>
        <w:widowControl/>
        <w:adjustRightInd w:val="0"/>
        <w:snapToGrid w:val="0"/>
        <w:spacing w:line="360" w:lineRule="auto"/>
        <w:ind w:firstLineChars="200" w:firstLine="560"/>
        <w:rPr>
          <w:rFonts w:ascii="黑体" w:eastAsia="黑体" w:hAnsi="宋体" w:cs="宋体"/>
          <w:color w:val="000000" w:themeColor="text1"/>
          <w:kern w:val="0"/>
          <w:sz w:val="28"/>
          <w:szCs w:val="28"/>
        </w:rPr>
      </w:pPr>
      <w:r w:rsidRPr="0082078F">
        <w:rPr>
          <w:rFonts w:ascii="黑体" w:eastAsia="黑体" w:hAnsi="宋体" w:cs="宋体" w:hint="eastAsia"/>
          <w:color w:val="000000" w:themeColor="text1"/>
          <w:kern w:val="0"/>
          <w:sz w:val="28"/>
          <w:szCs w:val="28"/>
        </w:rPr>
        <w:t>请将以下内容抄写一遍并亲笔签名：</w:t>
      </w:r>
    </w:p>
    <w:p w14:paraId="178DAED0" w14:textId="0A0F899D" w:rsidR="00433C6C" w:rsidRDefault="00433C6C" w:rsidP="0082078F">
      <w:pPr>
        <w:widowControl/>
        <w:adjustRightInd w:val="0"/>
        <w:snapToGrid w:val="0"/>
        <w:spacing w:line="360" w:lineRule="auto"/>
        <w:ind w:firstLineChars="200" w:firstLine="560"/>
        <w:rPr>
          <w:rFonts w:ascii="黑体" w:eastAsia="黑体" w:hAnsi="宋体" w:cs="宋体"/>
          <w:color w:val="000000" w:themeColor="text1"/>
          <w:kern w:val="0"/>
          <w:sz w:val="32"/>
          <w:szCs w:val="32"/>
        </w:rPr>
      </w:pPr>
      <w:r w:rsidRPr="0082078F">
        <w:rPr>
          <w:rFonts w:ascii="黑体" w:eastAsia="黑体" w:hAnsi="宋体" w:cs="宋体" w:hint="eastAsia"/>
          <w:color w:val="000000" w:themeColor="text1"/>
          <w:kern w:val="0"/>
          <w:sz w:val="28"/>
          <w:szCs w:val="28"/>
        </w:rPr>
        <w:t>本人已认真阅读《北京大学2</w:t>
      </w:r>
      <w:r w:rsidRPr="0082078F">
        <w:rPr>
          <w:rFonts w:ascii="黑体" w:eastAsia="黑体" w:hAnsi="宋体" w:cs="宋体"/>
          <w:color w:val="000000" w:themeColor="text1"/>
          <w:kern w:val="0"/>
          <w:sz w:val="28"/>
          <w:szCs w:val="28"/>
        </w:rPr>
        <w:t>020</w:t>
      </w:r>
      <w:r w:rsidRPr="0082078F">
        <w:rPr>
          <w:rFonts w:ascii="黑体" w:eastAsia="黑体" w:hAnsi="宋体" w:cs="宋体" w:hint="eastAsia"/>
          <w:color w:val="000000" w:themeColor="text1"/>
          <w:kern w:val="0"/>
          <w:sz w:val="28"/>
          <w:szCs w:val="28"/>
        </w:rPr>
        <w:t>年研究生招生复试考生须知》</w:t>
      </w:r>
      <w:r w:rsidR="0082078F" w:rsidRPr="0082078F">
        <w:rPr>
          <w:rFonts w:ascii="黑体" w:eastAsia="黑体" w:hAnsi="宋体" w:cs="宋体" w:hint="eastAsia"/>
          <w:color w:val="000000" w:themeColor="text1"/>
          <w:kern w:val="0"/>
          <w:sz w:val="28"/>
          <w:szCs w:val="28"/>
        </w:rPr>
        <w:t>并知晓</w:t>
      </w:r>
      <w:r w:rsidR="00677799">
        <w:rPr>
          <w:rFonts w:ascii="黑体" w:eastAsia="黑体" w:hAnsi="宋体" w:cs="宋体" w:hint="eastAsia"/>
          <w:color w:val="000000" w:themeColor="text1"/>
          <w:kern w:val="0"/>
          <w:sz w:val="28"/>
          <w:szCs w:val="28"/>
        </w:rPr>
        <w:t>及遵守</w:t>
      </w:r>
      <w:bookmarkStart w:id="0" w:name="_GoBack"/>
      <w:bookmarkEnd w:id="0"/>
      <w:r w:rsidR="0082078F" w:rsidRPr="0082078F">
        <w:rPr>
          <w:rFonts w:ascii="黑体" w:eastAsia="黑体" w:hAnsi="宋体" w:cs="宋体" w:hint="eastAsia"/>
          <w:color w:val="000000" w:themeColor="text1"/>
          <w:kern w:val="0"/>
          <w:sz w:val="28"/>
          <w:szCs w:val="28"/>
        </w:rPr>
        <w:t>全部内容。</w:t>
      </w:r>
      <w:r w:rsidR="0082078F">
        <w:rPr>
          <w:rFonts w:ascii="黑体" w:eastAsia="黑体" w:hAnsi="宋体" w:cs="宋体" w:hint="eastAsia"/>
          <w:color w:val="000000" w:themeColor="text1"/>
          <w:kern w:val="0"/>
          <w:sz w:val="32"/>
          <w:szCs w:val="32"/>
        </w:rPr>
        <w:t xml:space="preserve">　</w:t>
      </w:r>
    </w:p>
    <w:p w14:paraId="31782599" w14:textId="77777777" w:rsidR="0082078F" w:rsidRDefault="0082078F" w:rsidP="0082078F">
      <w:pPr>
        <w:widowControl/>
        <w:adjustRightInd w:val="0"/>
        <w:snapToGrid w:val="0"/>
        <w:spacing w:line="360" w:lineRule="auto"/>
        <w:ind w:firstLineChars="200" w:firstLine="640"/>
        <w:rPr>
          <w:rFonts w:ascii="黑体" w:eastAsia="黑体" w:hAnsi="宋体" w:cs="宋体"/>
          <w:color w:val="000000" w:themeColor="text1"/>
          <w:kern w:val="0"/>
          <w:sz w:val="32"/>
          <w:szCs w:val="32"/>
        </w:rPr>
      </w:pPr>
    </w:p>
    <w:p w14:paraId="694735B9" w14:textId="77777777" w:rsidR="0082078F" w:rsidRDefault="0082078F" w:rsidP="0082078F">
      <w:pPr>
        <w:widowControl/>
        <w:adjustRightInd w:val="0"/>
        <w:snapToGrid w:val="0"/>
        <w:spacing w:line="360" w:lineRule="auto"/>
        <w:ind w:firstLineChars="200" w:firstLine="640"/>
        <w:rPr>
          <w:rFonts w:ascii="黑体" w:eastAsia="黑体" w:hAnsi="宋体" w:cs="宋体"/>
          <w:color w:val="000000" w:themeColor="text1"/>
          <w:kern w:val="0"/>
          <w:sz w:val="32"/>
          <w:szCs w:val="32"/>
        </w:rPr>
      </w:pPr>
    </w:p>
    <w:p w14:paraId="6BE4DD8F" w14:textId="77777777" w:rsidR="0082078F" w:rsidRDefault="0082078F" w:rsidP="0082078F">
      <w:pPr>
        <w:widowControl/>
        <w:adjustRightInd w:val="0"/>
        <w:snapToGrid w:val="0"/>
        <w:spacing w:line="360" w:lineRule="auto"/>
        <w:ind w:firstLineChars="200" w:firstLine="640"/>
        <w:rPr>
          <w:rFonts w:ascii="黑体" w:eastAsia="黑体" w:hAnsi="宋体" w:cs="宋体"/>
          <w:color w:val="000000" w:themeColor="text1"/>
          <w:kern w:val="0"/>
          <w:sz w:val="32"/>
          <w:szCs w:val="32"/>
        </w:rPr>
      </w:pPr>
      <w:r>
        <w:rPr>
          <w:rFonts w:ascii="黑体" w:eastAsia="黑体" w:hAnsi="宋体" w:cs="宋体" w:hint="eastAsia"/>
          <w:color w:val="000000" w:themeColor="text1"/>
          <w:kern w:val="0"/>
          <w:sz w:val="32"/>
          <w:szCs w:val="32"/>
        </w:rPr>
        <w:t xml:space="preserve">　　　　　　　　　签名：　　　　日期：</w:t>
      </w:r>
    </w:p>
    <w:p w14:paraId="4614B19B" w14:textId="77777777" w:rsidR="0082078F" w:rsidRDefault="0082078F" w:rsidP="0082078F">
      <w:pPr>
        <w:widowControl/>
        <w:adjustRightInd w:val="0"/>
        <w:snapToGrid w:val="0"/>
        <w:spacing w:line="360" w:lineRule="auto"/>
        <w:ind w:firstLineChars="200" w:firstLine="640"/>
        <w:rPr>
          <w:rFonts w:ascii="黑体" w:eastAsia="黑体" w:hAnsi="宋体" w:cs="宋体"/>
          <w:color w:val="000000" w:themeColor="text1"/>
          <w:kern w:val="0"/>
          <w:sz w:val="32"/>
          <w:szCs w:val="32"/>
        </w:rPr>
      </w:pPr>
      <w:r>
        <w:rPr>
          <w:rFonts w:ascii="黑体" w:eastAsia="黑体" w:hAnsi="宋体" w:cs="宋体" w:hint="eastAsia"/>
          <w:color w:val="000000" w:themeColor="text1"/>
          <w:kern w:val="0"/>
          <w:sz w:val="32"/>
          <w:szCs w:val="32"/>
        </w:rPr>
        <w:lastRenderedPageBreak/>
        <w:t xml:space="preserve">　　　　　　　　　　　　　</w:t>
      </w:r>
    </w:p>
    <w:p w14:paraId="22EE6E7D" w14:textId="77777777" w:rsidR="0082078F" w:rsidRPr="0082078F" w:rsidRDefault="0082078F" w:rsidP="0082078F">
      <w:pPr>
        <w:widowControl/>
        <w:adjustRightInd w:val="0"/>
        <w:snapToGrid w:val="0"/>
        <w:spacing w:line="360" w:lineRule="auto"/>
        <w:ind w:firstLineChars="200" w:firstLine="640"/>
        <w:rPr>
          <w:rFonts w:ascii="黑体" w:eastAsia="黑体" w:hAnsi="宋体" w:cs="宋体"/>
          <w:color w:val="000000" w:themeColor="text1"/>
          <w:kern w:val="0"/>
          <w:sz w:val="32"/>
          <w:szCs w:val="32"/>
        </w:rPr>
      </w:pPr>
      <w:r>
        <w:rPr>
          <w:rFonts w:ascii="黑体" w:eastAsia="黑体" w:hAnsi="宋体" w:cs="宋体" w:hint="eastAsia"/>
          <w:color w:val="000000" w:themeColor="text1"/>
          <w:kern w:val="0"/>
          <w:sz w:val="32"/>
          <w:szCs w:val="32"/>
        </w:rPr>
        <w:t xml:space="preserve">　</w:t>
      </w:r>
    </w:p>
    <w:p w14:paraId="30116975" w14:textId="77777777" w:rsidR="00672D11" w:rsidRPr="00142F79" w:rsidRDefault="00672D11" w:rsidP="00672D11">
      <w:pPr>
        <w:rPr>
          <w:color w:val="000000" w:themeColor="text1"/>
        </w:rPr>
      </w:pPr>
    </w:p>
    <w:p w14:paraId="27078240" w14:textId="77777777" w:rsidR="00B125D7" w:rsidRDefault="00672D11" w:rsidP="00672D11">
      <w:r w:rsidRPr="00142F79">
        <w:rPr>
          <w:rFonts w:ascii="仿宋" w:eastAsia="仿宋" w:hAnsi="仿宋"/>
          <w:color w:val="000000" w:themeColor="text1"/>
          <w:sz w:val="28"/>
          <w:szCs w:val="28"/>
        </w:rPr>
        <w:br w:type="page"/>
      </w:r>
    </w:p>
    <w:sectPr w:rsidR="00B125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0BDC4" w14:textId="77777777" w:rsidR="00331630" w:rsidRDefault="00331630" w:rsidP="00433C6C">
      <w:r>
        <w:separator/>
      </w:r>
    </w:p>
  </w:endnote>
  <w:endnote w:type="continuationSeparator" w:id="0">
    <w:p w14:paraId="3C344D37" w14:textId="77777777" w:rsidR="00331630" w:rsidRDefault="00331630" w:rsidP="0043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4421C" w14:textId="77777777" w:rsidR="00331630" w:rsidRDefault="00331630" w:rsidP="00433C6C">
      <w:r>
        <w:separator/>
      </w:r>
    </w:p>
  </w:footnote>
  <w:footnote w:type="continuationSeparator" w:id="0">
    <w:p w14:paraId="71DB5D1B" w14:textId="77777777" w:rsidR="00331630" w:rsidRDefault="00331630" w:rsidP="00433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11"/>
    <w:rsid w:val="002B3AD0"/>
    <w:rsid w:val="00331630"/>
    <w:rsid w:val="00433C6C"/>
    <w:rsid w:val="00500B76"/>
    <w:rsid w:val="00672D11"/>
    <w:rsid w:val="00677799"/>
    <w:rsid w:val="00736E06"/>
    <w:rsid w:val="0082078F"/>
    <w:rsid w:val="00B12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CD17F"/>
  <w15:docId w15:val="{1F35A131-F4E5-405D-A9B1-C8D22414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72D11"/>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C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3C6C"/>
    <w:rPr>
      <w:rFonts w:ascii="Times New Roman" w:hAnsi="Times New Roman" w:cs="Times New Roman"/>
      <w:sz w:val="18"/>
      <w:szCs w:val="18"/>
    </w:rPr>
  </w:style>
  <w:style w:type="paragraph" w:styleId="a5">
    <w:name w:val="footer"/>
    <w:basedOn w:val="a"/>
    <w:link w:val="a6"/>
    <w:uiPriority w:val="99"/>
    <w:unhideWhenUsed/>
    <w:rsid w:val="00433C6C"/>
    <w:pPr>
      <w:tabs>
        <w:tab w:val="center" w:pos="4153"/>
        <w:tab w:val="right" w:pos="8306"/>
      </w:tabs>
      <w:snapToGrid w:val="0"/>
      <w:jc w:val="left"/>
    </w:pPr>
    <w:rPr>
      <w:sz w:val="18"/>
      <w:szCs w:val="18"/>
    </w:rPr>
  </w:style>
  <w:style w:type="character" w:customStyle="1" w:styleId="a6">
    <w:name w:val="页脚 字符"/>
    <w:basedOn w:val="a0"/>
    <w:link w:val="a5"/>
    <w:uiPriority w:val="99"/>
    <w:rsid w:val="00433C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zzq</cp:lastModifiedBy>
  <cp:revision>3</cp:revision>
  <dcterms:created xsi:type="dcterms:W3CDTF">2020-05-04T08:03:00Z</dcterms:created>
  <dcterms:modified xsi:type="dcterms:W3CDTF">2020-05-04T08:42:00Z</dcterms:modified>
</cp:coreProperties>
</file>